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val="en-US" w:eastAsia="zh-CN"/>
        </w:rPr>
        <w:t>DEEPSEEK 作业一：</w:t>
      </w:r>
    </w:p>
    <w:p>
      <w:pPr>
        <w:keepNext w:val="0"/>
        <w:keepLines w:val="0"/>
        <w:pageBreakBefore w:val="0"/>
        <w:widowControl w:val="0"/>
        <w:kinsoku/>
        <w:wordWrap/>
        <w:overflowPunct/>
        <w:topLinePunct w:val="0"/>
        <w:autoSpaceDE/>
        <w:autoSpaceDN/>
        <w:bidi w:val="0"/>
        <w:adjustRightInd/>
        <w:snapToGrid/>
        <w:spacing w:line="120" w:lineRule="auto"/>
        <w:ind w:firstLine="420"/>
        <w:textAlignment w:val="auto"/>
        <w:rPr>
          <w:rFonts w:hint="eastAsia"/>
          <w:lang w:val="en-US" w:eastAsia="zh-CN"/>
        </w:rPr>
      </w:pPr>
      <w:r>
        <w:rPr>
          <w:rFonts w:hint="eastAsia"/>
          <w:lang w:val="en-US" w:eastAsia="zh-CN"/>
        </w:rPr>
        <w:t>作业要求：</w:t>
      </w:r>
    </w:p>
    <w:p>
      <w:pPr>
        <w:keepNext w:val="0"/>
        <w:keepLines w:val="0"/>
        <w:pageBreakBefore w:val="0"/>
        <w:widowControl w:val="0"/>
        <w:kinsoku/>
        <w:wordWrap/>
        <w:overflowPunct/>
        <w:topLinePunct w:val="0"/>
        <w:autoSpaceDE/>
        <w:autoSpaceDN/>
        <w:bidi w:val="0"/>
        <w:adjustRightInd/>
        <w:snapToGrid/>
        <w:spacing w:line="120" w:lineRule="auto"/>
        <w:ind w:firstLine="420"/>
        <w:textAlignment w:val="auto"/>
        <w:rPr>
          <w:rFonts w:hint="default"/>
          <w:lang w:val="en-US" w:eastAsia="zh-CN"/>
        </w:rPr>
      </w:pPr>
      <w:r>
        <w:rPr>
          <w:rFonts w:hint="eastAsia"/>
          <w:lang w:val="en-US" w:eastAsia="zh-CN"/>
        </w:rPr>
        <w:t>1、</w:t>
      </w:r>
      <w:r>
        <w:rPr>
          <w:rFonts w:hint="eastAsia"/>
        </w:rPr>
        <w:t>场景描述：准备一节关于</w:t>
      </w:r>
      <w:r>
        <w:rPr>
          <w:rFonts w:hint="eastAsia"/>
          <w:lang w:val="en-US" w:eastAsia="zh-CN"/>
        </w:rPr>
        <w:t>高职英语的公开课，主题为“庖丁解牛”中国成语故事英语阅读课</w:t>
      </w:r>
    </w:p>
    <w:p>
      <w:pPr>
        <w:keepNext w:val="0"/>
        <w:keepLines w:val="0"/>
        <w:pageBreakBefore w:val="0"/>
        <w:widowControl w:val="0"/>
        <w:kinsoku/>
        <w:wordWrap/>
        <w:overflowPunct/>
        <w:topLinePunct w:val="0"/>
        <w:autoSpaceDE/>
        <w:autoSpaceDN/>
        <w:bidi w:val="0"/>
        <w:adjustRightInd/>
        <w:snapToGrid/>
        <w:spacing w:line="120" w:lineRule="auto"/>
        <w:ind w:firstLine="42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120" w:lineRule="auto"/>
        <w:ind w:firstLine="420"/>
        <w:textAlignment w:val="auto"/>
        <w:rPr>
          <w:rFonts w:hint="eastAsia"/>
        </w:rPr>
      </w:pPr>
      <w:r>
        <w:rPr>
          <w:rFonts w:hint="eastAsia"/>
        </w:rPr>
        <w:t>2. 任务要求</w:t>
      </w:r>
    </w:p>
    <w:p>
      <w:pPr>
        <w:keepNext w:val="0"/>
        <w:keepLines w:val="0"/>
        <w:pageBreakBefore w:val="0"/>
        <w:widowControl w:val="0"/>
        <w:kinsoku/>
        <w:wordWrap/>
        <w:overflowPunct/>
        <w:topLinePunct w:val="0"/>
        <w:autoSpaceDE/>
        <w:autoSpaceDN/>
        <w:bidi w:val="0"/>
        <w:adjustRightInd/>
        <w:snapToGrid/>
        <w:spacing w:line="120" w:lineRule="auto"/>
        <w:ind w:firstLine="42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120" w:lineRule="auto"/>
        <w:ind w:firstLine="420"/>
        <w:textAlignment w:val="auto"/>
        <w:rPr>
          <w:rFonts w:hint="eastAsia"/>
        </w:rPr>
      </w:pPr>
      <w:r>
        <w:rPr>
          <w:rFonts w:hint="eastAsia"/>
        </w:rPr>
        <w:t xml:space="preserve">    *使用DeepSeek检索与主题相关的优质教学资源</w:t>
      </w:r>
    </w:p>
    <w:p>
      <w:pPr>
        <w:keepNext w:val="0"/>
        <w:keepLines w:val="0"/>
        <w:pageBreakBefore w:val="0"/>
        <w:widowControl w:val="0"/>
        <w:kinsoku/>
        <w:wordWrap/>
        <w:overflowPunct/>
        <w:topLinePunct w:val="0"/>
        <w:autoSpaceDE/>
        <w:autoSpaceDN/>
        <w:bidi w:val="0"/>
        <w:adjustRightInd/>
        <w:snapToGrid/>
        <w:spacing w:line="120" w:lineRule="auto"/>
        <w:ind w:firstLine="1050" w:firstLineChars="500"/>
        <w:textAlignment w:val="auto"/>
        <w:rPr>
          <w:rFonts w:hint="eastAsia"/>
        </w:rPr>
      </w:pPr>
      <w:r>
        <w:rPr>
          <w:rFonts w:hint="eastAsia"/>
        </w:rPr>
        <w:t xml:space="preserve"> 教学课件 (PPT、PDF等)</w:t>
      </w:r>
    </w:p>
    <w:p>
      <w:pPr>
        <w:keepNext w:val="0"/>
        <w:keepLines w:val="0"/>
        <w:pageBreakBefore w:val="0"/>
        <w:widowControl w:val="0"/>
        <w:kinsoku/>
        <w:wordWrap/>
        <w:overflowPunct/>
        <w:topLinePunct w:val="0"/>
        <w:autoSpaceDE/>
        <w:autoSpaceDN/>
        <w:bidi w:val="0"/>
        <w:adjustRightInd/>
        <w:snapToGrid/>
        <w:spacing w:line="120" w:lineRule="auto"/>
        <w:ind w:firstLine="420"/>
        <w:textAlignment w:val="auto"/>
        <w:rPr>
          <w:rFonts w:hint="eastAsia"/>
        </w:rPr>
      </w:pPr>
      <w:r>
        <w:rPr>
          <w:rFonts w:hint="eastAsia"/>
        </w:rPr>
        <w:t xml:space="preserve">       *教学视频 (微课、公开课等)</w:t>
      </w:r>
    </w:p>
    <w:p>
      <w:pPr>
        <w:keepNext w:val="0"/>
        <w:keepLines w:val="0"/>
        <w:pageBreakBefore w:val="0"/>
        <w:widowControl w:val="0"/>
        <w:kinsoku/>
        <w:wordWrap/>
        <w:overflowPunct/>
        <w:topLinePunct w:val="0"/>
        <w:autoSpaceDE/>
        <w:autoSpaceDN/>
        <w:bidi w:val="0"/>
        <w:adjustRightInd/>
        <w:snapToGrid/>
        <w:spacing w:line="120" w:lineRule="auto"/>
        <w:ind w:firstLine="420"/>
        <w:textAlignment w:val="auto"/>
        <w:rPr>
          <w:rFonts w:hint="eastAsia"/>
        </w:rPr>
      </w:pPr>
      <w:r>
        <w:rPr>
          <w:rFonts w:hint="eastAsia"/>
        </w:rPr>
        <w:t xml:space="preserve">        *教学案例 (教学设计、课堂实录等)</w:t>
      </w:r>
    </w:p>
    <w:p>
      <w:pPr>
        <w:keepNext w:val="0"/>
        <w:keepLines w:val="0"/>
        <w:pageBreakBefore w:val="0"/>
        <w:widowControl w:val="0"/>
        <w:kinsoku/>
        <w:wordWrap/>
        <w:overflowPunct/>
        <w:topLinePunct w:val="0"/>
        <w:autoSpaceDE/>
        <w:autoSpaceDN/>
        <w:bidi w:val="0"/>
        <w:adjustRightInd/>
        <w:snapToGrid/>
        <w:spacing w:line="120" w:lineRule="auto"/>
        <w:ind w:firstLine="420"/>
        <w:textAlignment w:val="auto"/>
        <w:rPr>
          <w:rFonts w:hint="eastAsia"/>
        </w:rPr>
      </w:pPr>
      <w:r>
        <w:rPr>
          <w:rFonts w:hint="eastAsia"/>
        </w:rPr>
        <w:t xml:space="preserve">        *拓展资料 (图片、音频、视频等)</w:t>
      </w:r>
    </w:p>
    <w:p>
      <w:pPr>
        <w:keepNext w:val="0"/>
        <w:keepLines w:val="0"/>
        <w:pageBreakBefore w:val="0"/>
        <w:widowControl w:val="0"/>
        <w:kinsoku/>
        <w:wordWrap/>
        <w:overflowPunct/>
        <w:topLinePunct w:val="0"/>
        <w:autoSpaceDE/>
        <w:autoSpaceDN/>
        <w:bidi w:val="0"/>
        <w:adjustRightInd/>
        <w:snapToGrid/>
        <w:spacing w:line="120" w:lineRule="auto"/>
        <w:ind w:firstLine="420"/>
        <w:textAlignment w:val="auto"/>
        <w:rPr>
          <w:rFonts w:hint="eastAsia"/>
        </w:rPr>
      </w:pPr>
      <w:r>
        <w:rPr>
          <w:rFonts w:hint="eastAsia"/>
        </w:rPr>
        <w:t xml:space="preserve">    * 将检索到的资源进行分类整理，并使用思维导图或表格等形式呈现资源清单。</w:t>
      </w:r>
    </w:p>
    <w:p>
      <w:pPr>
        <w:keepNext w:val="0"/>
        <w:keepLines w:val="0"/>
        <w:pageBreakBefore w:val="0"/>
        <w:widowControl w:val="0"/>
        <w:kinsoku/>
        <w:wordWrap/>
        <w:overflowPunct/>
        <w:topLinePunct w:val="0"/>
        <w:autoSpaceDE/>
        <w:autoSpaceDN/>
        <w:bidi w:val="0"/>
        <w:adjustRightInd/>
        <w:snapToGrid/>
        <w:spacing w:line="120" w:lineRule="auto"/>
        <w:ind w:firstLine="420"/>
        <w:textAlignment w:val="auto"/>
        <w:rPr>
          <w:rFonts w:hint="eastAsia"/>
        </w:rPr>
      </w:pPr>
      <w:r>
        <w:rPr>
          <w:rFonts w:hint="eastAsia"/>
        </w:rPr>
        <w:t>* 从检索到的资源中，选择1-2个您认为最有价值的资源，并说明理由。</w:t>
      </w:r>
    </w:p>
    <w:p>
      <w:pPr>
        <w:ind w:firstLine="420"/>
        <w:rPr>
          <w:rFonts w:hint="eastAsia"/>
        </w:rPr>
      </w:pPr>
    </w:p>
    <w:p>
      <w:pPr>
        <w:numPr>
          <w:ilvl w:val="0"/>
          <w:numId w:val="1"/>
        </w:numPr>
        <w:rPr>
          <w:rFonts w:hint="eastAsia"/>
          <w:lang w:val="en-US" w:eastAsia="zh-CN"/>
        </w:rPr>
      </w:pPr>
      <w:r>
        <w:rPr>
          <w:rFonts w:hint="eastAsia"/>
          <w:lang w:val="en-US" w:eastAsia="zh-CN"/>
        </w:rPr>
        <w:t>任务完成情况</w:t>
      </w:r>
    </w:p>
    <w:p>
      <w:pPr>
        <w:numPr>
          <w:numId w:val="0"/>
        </w:numPr>
        <w:rPr>
          <w:rFonts w:hint="eastAsia"/>
          <w:lang w:val="en-US" w:eastAsia="zh-CN"/>
        </w:rPr>
      </w:pPr>
      <w:r>
        <w:rPr>
          <w:rFonts w:hint="eastAsia"/>
          <w:lang w:val="en-US" w:eastAsia="zh-CN"/>
        </w:rPr>
        <w:t xml:space="preserve">   首先在DeepSeek 输入指令：</w:t>
      </w:r>
    </w:p>
    <w:p>
      <w:pPr>
        <w:numPr>
          <w:ilvl w:val="0"/>
          <w:numId w:val="2"/>
        </w:numPr>
        <w:rPr>
          <w:rFonts w:hint="default"/>
          <w:lang w:val="en-US" w:eastAsia="zh-CN"/>
        </w:rPr>
      </w:pPr>
      <w:r>
        <w:rPr>
          <w:rFonts w:hint="eastAsia"/>
          <w:lang w:val="en-US" w:eastAsia="zh-CN"/>
        </w:rPr>
        <w:t>初次输入指令：我是职业学校的英语老师，我想准备一节英语公开课，主题是庖丁解牛的英语阅读，授课对象是高职2年级跨境电商专业的学生，我想搜索如下教学资源 包括教学课件 (PPT、PDF等)和教学视频 (微课、公开课等)和教学案例 (教学设计、课堂实录等)以及拓展资料 (图片、音频、视频等)。请将检索到的资源分类整理并且以思维导图的形式呈现资源清单,请输出为markdown格式。模型给出初步的资源清单，部分内容不够满意，继续修改指令。</w:t>
      </w:r>
    </w:p>
    <w:p>
      <w:pPr>
        <w:numPr>
          <w:ilvl w:val="0"/>
          <w:numId w:val="2"/>
        </w:numPr>
        <w:rPr>
          <w:rFonts w:hint="default"/>
          <w:lang w:val="en-US" w:eastAsia="zh-CN"/>
        </w:rPr>
      </w:pPr>
      <w:r>
        <w:rPr>
          <w:rFonts w:hint="eastAsia"/>
          <w:lang w:val="en-US" w:eastAsia="zh-CN"/>
        </w:rPr>
        <w:t>再次输入指令，部分修改：我是职业学校的英语老师，我想准备一节英语公开课，主题是庖丁解牛的英语阅读，授课对象是高职2年级跨境电商专业的学生，希望结合学生专业，设计相关课题的英语阅读课，课程中需要包含英语讲述中国成语故事的内容，通过故事山的形式用英语讲述更多的中国成语故事。从而提高跨境电商专业学生语言沟通及文化交流能力。体现课程思政，如工匠精神、职业素养、中国智慧等。</w:t>
      </w:r>
      <w:bookmarkStart w:id="0" w:name="_GoBack"/>
      <w:bookmarkEnd w:id="0"/>
      <w:r>
        <w:rPr>
          <w:rFonts w:hint="eastAsia"/>
          <w:lang w:val="en-US" w:eastAsia="zh-CN"/>
        </w:rPr>
        <w:t>我想搜索如下教学资源 包括教学课件 (PPT、PDF等)和教学视频 (微课、公开课等)和教学案例 (教学设计、课堂实录等)以及拓展资料 (图片、音频、视频等)。请将检索到的资源分类整理并且以思维导图的形式呈现资源清单。请输出为markdown格式。模型给出修改后的资源清单，增加了“故事山”运用，跨境电商专业结合内容以及中国成语故事资源。</w:t>
      </w:r>
    </w:p>
    <w:p>
      <w:pPr>
        <w:numPr>
          <w:numId w:val="0"/>
        </w:numPr>
        <w:rPr>
          <w:rFonts w:hint="eastAsia"/>
          <w:lang w:val="en-US" w:eastAsia="zh-CN"/>
        </w:rPr>
      </w:pPr>
    </w:p>
    <w:p>
      <w:pPr>
        <w:numPr>
          <w:ilvl w:val="0"/>
          <w:numId w:val="1"/>
        </w:numPr>
        <w:ind w:left="0" w:leftChars="0" w:firstLine="0" w:firstLineChars="0"/>
        <w:rPr>
          <w:rFonts w:hint="eastAsia"/>
          <w:lang w:val="en-US" w:eastAsia="zh-CN"/>
        </w:rPr>
      </w:pPr>
      <w:r>
        <w:rPr>
          <w:rFonts w:hint="eastAsia"/>
          <w:lang w:val="en-US" w:eastAsia="zh-CN"/>
        </w:rPr>
        <w:t>任务分析</w:t>
      </w:r>
    </w:p>
    <w:p>
      <w:pPr>
        <w:numPr>
          <w:ilvl w:val="0"/>
          <w:numId w:val="3"/>
        </w:numPr>
        <w:ind w:leftChars="0"/>
        <w:rPr>
          <w:rFonts w:hint="eastAsia"/>
          <w:lang w:val="en-US" w:eastAsia="zh-CN"/>
        </w:rPr>
      </w:pPr>
      <w:r>
        <w:rPr>
          <w:rFonts w:hint="eastAsia"/>
          <w:lang w:val="en-US" w:eastAsia="zh-CN"/>
        </w:rPr>
        <w:t>资源搜索的有效性，资源搜索中给出了较多的资源来源如超星平台、哔哩哔哩、TESOL官网，网易公开课、全国教学能力大赛平台、中国大学MOOC网、学习强国、全国高校课程思政教学资源库、新华网"中国品牌故事"国际版以及China Daily 等资料来源。来源广泛，资源全面。</w:t>
      </w:r>
    </w:p>
    <w:p>
      <w:pPr>
        <w:numPr>
          <w:ilvl w:val="0"/>
          <w:numId w:val="3"/>
        </w:numPr>
        <w:ind w:leftChars="0"/>
        <w:rPr>
          <w:rFonts w:hint="eastAsia"/>
          <w:lang w:val="en-US" w:eastAsia="zh-CN"/>
        </w:rPr>
      </w:pPr>
      <w:r>
        <w:rPr>
          <w:rFonts w:hint="eastAsia"/>
          <w:lang w:val="en-US" w:eastAsia="zh-CN"/>
        </w:rPr>
        <w:t>资源搜索的可靠性。资源从教学课件、教学视频、教学案例和拓展资料等方面进行了搜索和分类，提供了使用者高效的资源选择途径。其中具体的课堂实录和教学案例可以给到一定的启发。如教学课件中双语课件包和动态解剖图的PPT模板，经后期修改可以作为课堂展示的PPT。如教学视频中微课资源十二生肖商业智慧以及买椟还珠、徙木立信等成语的商业案例可以结合跨境电商专业低年级学生，进行职业素养的思政教育。拓展资源中的海外网红讲解中国商业智慧短视频在职业拓展环节可以较匹配的使用。拓展材料中的视频素材，如双语版电商成语故事漫画集可以搜索到，且可以选出其中若干漫画图片，穿插在课件中使用，起到了较好的课堂推动作用。</w:t>
      </w:r>
    </w:p>
    <w:p>
      <w:pPr>
        <w:numPr>
          <w:ilvl w:val="0"/>
          <w:numId w:val="3"/>
        </w:numPr>
        <w:ind w:leftChars="0"/>
        <w:rPr>
          <w:rFonts w:hint="eastAsia"/>
          <w:lang w:val="en-US" w:eastAsia="zh-CN"/>
        </w:rPr>
      </w:pPr>
      <w:r>
        <w:rPr>
          <w:rFonts w:hint="eastAsia"/>
          <w:lang w:val="en-US" w:eastAsia="zh-CN"/>
        </w:rPr>
        <w:t>资源搜索的实用性。资源搜索的教学课件、教学视频等素材有一定的参考价值，但是从语言教授的角度，缺乏语言训练和语言学习技巧训练的相关操练的学习资源，当关键词提示为“课程思政”如工匠精神、职业素养、中国智慧等思政要素时候，所给出的资源往往宽泛，无法真正结合学情有较为精准的教学设计。同时当关键词提示为“跨境电商专业学生”时候，所给出的跨境专业类资源往往专业性极强，针对性有一定的偏差。</w:t>
      </w:r>
    </w:p>
    <w:p>
      <w:pPr>
        <w:numPr>
          <w:ilvl w:val="0"/>
          <w:numId w:val="3"/>
        </w:numPr>
        <w:ind w:leftChars="0"/>
        <w:rPr>
          <w:rFonts w:hint="eastAsia"/>
          <w:lang w:val="en-US" w:eastAsia="zh-CN"/>
        </w:rPr>
      </w:pPr>
      <w:r>
        <w:rPr>
          <w:rFonts w:hint="eastAsia"/>
          <w:lang w:val="en-US" w:eastAsia="zh-CN"/>
        </w:rPr>
        <w:t>教学实施建议：从模型中导出的教学实施建议，如双循环教学设计（文化解码环 ）选成成语-建故事山-挖文化基因-现代转化，该建构给了教学设计思路以新的方向，采纳度高。但例如：专业应用环（诊文案-三位解剖-文化适配-方案验证）则有些偏离了英语教学的方向，仅适用于跨境电商专业文案写作的课程，这或许可以通过转换指令关键词等方式进行修改。</w:t>
      </w:r>
    </w:p>
    <w:p>
      <w:pPr>
        <w:numPr>
          <w:ilvl w:val="0"/>
          <w:numId w:val="3"/>
        </w:numPr>
        <w:ind w:leftChars="0"/>
        <w:rPr>
          <w:rFonts w:hint="default"/>
          <w:lang w:val="en-US" w:eastAsia="zh-CN"/>
        </w:rPr>
      </w:pPr>
      <w:r>
        <w:rPr>
          <w:rFonts w:hint="eastAsia"/>
          <w:lang w:val="en-US" w:eastAsia="zh-CN"/>
        </w:rPr>
        <w:t>评价体系建议：模型给出了例如思维评价体系（文化转转译力-逻辑结构力-创新应用力-技术融合度）同时也确定了评价工具（语义忠实度评分表-故事山完整度量规-A/B测试数据对比-数字工具使用记录），以及行业对接点（跨境电商文化专员岗位要求-产品描述优化能力-营销文案转化率-行业数字化转型需求）。这些维度和量表的设计对语言教学和专业融入有一定启发，但需要经过教师修改和重新设计，以便适应学情需要。</w:t>
      </w:r>
    </w:p>
    <w:p>
      <w:pPr>
        <w:numPr>
          <w:numId w:val="0"/>
        </w:numPr>
        <w:rPr>
          <w:rFonts w:hint="eastAsia"/>
          <w:lang w:val="en-US" w:eastAsia="zh-CN"/>
        </w:rPr>
      </w:pPr>
    </w:p>
    <w:p>
      <w:pPr>
        <w:numPr>
          <w:ilvl w:val="0"/>
          <w:numId w:val="4"/>
        </w:numPr>
        <w:rPr>
          <w:rFonts w:hint="eastAsia"/>
          <w:lang w:val="en-US" w:eastAsia="zh-CN"/>
        </w:rPr>
      </w:pPr>
      <w:r>
        <w:rPr>
          <w:rFonts w:hint="eastAsia"/>
          <w:lang w:val="en-US" w:eastAsia="zh-CN"/>
        </w:rPr>
        <w:t>总结</w:t>
      </w:r>
    </w:p>
    <w:p>
      <w:pPr>
        <w:numPr>
          <w:numId w:val="0"/>
        </w:numPr>
        <w:rPr>
          <w:rFonts w:hint="default"/>
          <w:lang w:val="en-US" w:eastAsia="zh-CN"/>
        </w:rPr>
      </w:pPr>
      <w:r>
        <w:rPr>
          <w:rFonts w:hint="eastAsia"/>
          <w:lang w:val="en-US" w:eastAsia="zh-CN"/>
        </w:rPr>
        <w:t>Deep Seek的强大搜索和文本设计功能可以帮助教师提高工作效率，打开工作思路，拓展教学资源，同时也大大提升了工作积极性。在本次学习的过程中也充分体会了改AI 工具的强大，同时也学习到了AI工具结合如思维导图工具、即梦视频工具、AIPPT制作工具等结合的强大应用能力。同时也感受到了，AI 的使用还是需要结合教师本身的职业技能和职业素养，结合所针对的学习群体的学情和客观软硬件资源的情况，将AI的应用更加适配性、更加人性化、更加贴近实际、更加有温度。作为教师，在面对AI迅猛发展的浪潮之下，除了需要拥有紧跟时代潮流，积极学习AI等人工智能工具服务教学的紧迫感之外，还应该看到人工智能也有其无法达到盲区，如考虑实际学情，根据班级情况进行适配性教学，教学资源的适配性和教学方式的灵活多样性。我们应该看到人工智能的巨大力量，与时俱进积极学习，也应该看到教师自身的职业能力，不妄自菲薄，不消极被动，应该积极应对，努力研究，将人工智能融入日常教学，为教学服务，同时也要守住技术诚信使用的底线，评估人工智能的人伦风险，接受挑战，规避风险，推动教育在新时代的发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NeverMind-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2AA606"/>
    <w:multiLevelType w:val="singleLevel"/>
    <w:tmpl w:val="8E2AA606"/>
    <w:lvl w:ilvl="0" w:tentative="0">
      <w:start w:val="3"/>
      <w:numFmt w:val="decimal"/>
      <w:lvlText w:val="%1."/>
      <w:lvlJc w:val="left"/>
      <w:pPr>
        <w:tabs>
          <w:tab w:val="left" w:pos="312"/>
        </w:tabs>
      </w:pPr>
    </w:lvl>
  </w:abstractNum>
  <w:abstractNum w:abstractNumId="1">
    <w:nsid w:val="BFCD4E3D"/>
    <w:multiLevelType w:val="singleLevel"/>
    <w:tmpl w:val="BFCD4E3D"/>
    <w:lvl w:ilvl="0" w:tentative="0">
      <w:start w:val="4"/>
      <w:numFmt w:val="decimal"/>
      <w:suff w:val="nothing"/>
      <w:lvlText w:val="%1、"/>
      <w:lvlJc w:val="left"/>
    </w:lvl>
  </w:abstractNum>
  <w:abstractNum w:abstractNumId="2">
    <w:nsid w:val="22691B4C"/>
    <w:multiLevelType w:val="singleLevel"/>
    <w:tmpl w:val="22691B4C"/>
    <w:lvl w:ilvl="0" w:tentative="0">
      <w:start w:val="1"/>
      <w:numFmt w:val="decimal"/>
      <w:suff w:val="nothing"/>
      <w:lvlText w:val="（%1）"/>
      <w:lvlJc w:val="left"/>
    </w:lvl>
  </w:abstractNum>
  <w:abstractNum w:abstractNumId="3">
    <w:nsid w:val="77065C28"/>
    <w:multiLevelType w:val="singleLevel"/>
    <w:tmpl w:val="77065C28"/>
    <w:lvl w:ilvl="0" w:tentative="0">
      <w:start w:val="1"/>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773F0F31"/>
    <w:rsid w:val="04A248D0"/>
    <w:rsid w:val="736B3932"/>
    <w:rsid w:val="773F0F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2132</Words>
  <Characters>2223</Characters>
  <Lines>0</Lines>
  <Paragraphs>0</Paragraphs>
  <TotalTime>30</TotalTime>
  <ScaleCrop>false</ScaleCrop>
  <LinksUpToDate>false</LinksUpToDate>
  <CharactersWithSpaces>2292</CharactersWithSpaces>
  <Application>WPS Office_11.1.0.12375_F1E327BC-269C-435d-A152-05C5408002CA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2025-04-03T00:04:00Z</dcterms:created>
  <dc:creator>玉妍尔</dc:creator>
  <cp:lastModifiedBy>玉妍尔</cp:lastModifiedBy>
  <dcterms:modified xsi:type="dcterms:W3CDTF">2025-04-03T01:33:34Z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2052-11.1.0.12375</vt:lpwstr>
  </property>
  <property fmtid="{D5CDD505-2E9C-101B-9397-08002B2CF9AE}" pid="3" name="ICV">
    <vt:lpwstr>11B6BED03CE448F3AD9DE28963630A3E</vt:lpwstr>
  </property>
</Properties>
</file>